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1144" w:firstLineChars="545"/>
        <w:rPr>
          <w:rFonts w:hint="eastAsia" w:ascii="宋体" w:hAnsi="宋体"/>
          <w:b/>
          <w:sz w:val="36"/>
          <w:szCs w:val="36"/>
        </w:rPr>
      </w:pPr>
      <w:r>
        <w:rPr>
          <w:rFonts w:ascii="楷体" w:hAnsi="楷体" w:eastAsia="楷体" w:cs="楷体"/>
        </w:rPr>
        <w:t xml:space="preserve">  </w:t>
      </w:r>
      <w:r>
        <w:rPr>
          <w:rFonts w:hint="eastAsia" w:ascii="宋体" w:hAnsi="宋体"/>
          <w:b/>
          <w:sz w:val="36"/>
          <w:szCs w:val="36"/>
        </w:rPr>
        <w:t>量健赛鼎（北京）生物科技发展有限公司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招聘需求</w:t>
      </w:r>
    </w:p>
    <w:p>
      <w:pPr>
        <w:spacing w:line="400" w:lineRule="exact"/>
        <w:ind w:left="482" w:hanging="482" w:hanging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</w:t>
      </w:r>
      <w:r>
        <w:rPr>
          <w:rFonts w:hint="eastAsia" w:ascii="宋体" w:hAnsi="宋体"/>
          <w:sz w:val="24"/>
        </w:rPr>
        <w:t>诞生于2001年的上海量健生物科技发展有限公司，自创立之日起，即致力于高端天然生物制品、健康食品的推广，以其专业的健康管理服务，经过十多年的努力，量健已经发展为以“健康精品连锁”为特色的健康产业的领军企业。以“道以养生，和以健人”为核心文化，秉承“服务引领健康，勤奋创造未来”的企业宗旨，凭借自然医学之理论基础，着力于探寻现代科技健康产品，并通过自然疗法和自然健康养生手段和健康教育、健康管理服务，促进人类健康事业发展。量健拥有覆盖上海、北京、杭州、苏州、无锡、常州、宁波、南京、济南等地区主要城市的服务平台500余家，并在苏州、浙江建立行业首创的健康管理自然养生院。经过全体员工的多年努力，我们的企业正在迅猛的向前发展。根据量健集团北京市场201</w:t>
      </w: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年人才需求计划，将面向全国招收各大院校201</w:t>
      </w: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年毕业的大专以上学历的毕业生和</w:t>
      </w:r>
      <w:r>
        <w:rPr>
          <w:rFonts w:hint="eastAsia" w:ascii="宋体" w:hAnsi="宋体"/>
          <w:sz w:val="24"/>
          <w:lang w:val="en-US" w:eastAsia="zh-CN"/>
        </w:rPr>
        <w:t>2019级</w:t>
      </w:r>
      <w:r>
        <w:rPr>
          <w:rFonts w:hint="eastAsia" w:ascii="宋体" w:hAnsi="宋体"/>
          <w:sz w:val="24"/>
        </w:rPr>
        <w:t>实习生，要求及待遇如下：</w:t>
      </w:r>
    </w:p>
    <w:p>
      <w:pPr>
        <w:spacing w:line="400" w:lineRule="exact"/>
        <w:rPr>
          <w:rFonts w:hint="eastAsia" w:ascii="宋体" w:hAnsi="宋体"/>
          <w:b/>
          <w:sz w:val="24"/>
        </w:rPr>
      </w:pPr>
    </w:p>
    <w:p>
      <w:pPr>
        <w:numPr>
          <w:ilvl w:val="0"/>
          <w:numId w:val="1"/>
        </w:numPr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招聘岗位、要求和人数：</w:t>
      </w:r>
    </w:p>
    <w:p>
      <w:pPr>
        <w:spacing w:line="400" w:lineRule="exact"/>
        <w:rPr>
          <w:rFonts w:hint="eastAsia" w:ascii="宋体" w:hAnsi="宋体"/>
          <w:b/>
          <w:sz w:val="24"/>
        </w:rPr>
      </w:pPr>
    </w:p>
    <w:p>
      <w:pPr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1.见习健康管理师（从事健康管理咨询服务工作）：10名；</w:t>
      </w:r>
      <w:r>
        <w:rPr>
          <w:rFonts w:hint="eastAsia" w:ascii="宋体" w:hAnsi="宋体" w:cs="宋体"/>
          <w:sz w:val="24"/>
        </w:rPr>
        <w:t>通过健康教育、健康服务，把自然健康和智慧养生的理念融入民的生活，推广自然疗法，帮助人们在追求健康的道路上，提供专业的健康咨询服务和保健产品的推广。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专业要求：</w:t>
      </w:r>
      <w:r>
        <w:rPr>
          <w:rFonts w:hint="eastAsia" w:ascii="宋体" w:hAnsi="宋体"/>
          <w:bCs/>
          <w:sz w:val="24"/>
        </w:rPr>
        <w:t>药学、药经管、健康管理、</w:t>
      </w:r>
      <w:r>
        <w:rPr>
          <w:rFonts w:hint="eastAsia" w:ascii="宋体" w:hAnsi="宋体"/>
          <w:bCs/>
          <w:sz w:val="24"/>
          <w:lang w:eastAsia="zh-CN"/>
        </w:rPr>
        <w:t>老年服务与管理、</w:t>
      </w:r>
      <w:r>
        <w:rPr>
          <w:rFonts w:hint="eastAsia" w:ascii="宋体" w:hAnsi="宋体"/>
          <w:bCs/>
          <w:sz w:val="24"/>
        </w:rPr>
        <w:t>中西医结合、中医、临床、护理、康复、中药等医学相关专科</w:t>
      </w:r>
      <w:r>
        <w:rPr>
          <w:rFonts w:hint="eastAsia" w:ascii="宋体" w:hAnsi="宋体"/>
          <w:sz w:val="24"/>
        </w:rPr>
        <w:t>以上学历；</w:t>
      </w:r>
    </w:p>
    <w:p>
      <w:pPr>
        <w:spacing w:line="400" w:lineRule="exact"/>
        <w:ind w:left="420"/>
        <w:rPr>
          <w:rFonts w:hint="eastAsia" w:ascii="宋体" w:hAnsi="宋体"/>
          <w:b/>
          <w:sz w:val="24"/>
        </w:rPr>
      </w:pPr>
    </w:p>
    <w:p>
      <w:pPr>
        <w:spacing w:before="156" w:beforeLines="50" w:after="156" w:afterLines="50" w:line="360" w:lineRule="auto"/>
        <w:jc w:val="left"/>
        <w:rPr>
          <w:rFonts w:hint="eastAsia" w:ascii="宋体"/>
          <w:b/>
          <w:bCs/>
          <w:color w:val="042F75"/>
          <w:sz w:val="24"/>
        </w:rPr>
      </w:pPr>
      <w:r>
        <w:rPr>
          <w:rFonts w:hint="eastAsia" w:ascii="宋体" w:hAnsi="宋体"/>
          <w:b/>
          <w:sz w:val="24"/>
        </w:rPr>
        <w:t>2.见习养生顾问（主要从事食品营养指导服务工作）：10名；</w:t>
      </w:r>
      <w:r>
        <w:rPr>
          <w:rFonts w:hint="eastAsia" w:ascii="宋体" w:hAnsi="宋体" w:cs="宋体"/>
          <w:sz w:val="24"/>
        </w:rPr>
        <w:t>通过学习专业的食品营养知识、养生知识，为他人的健康量身定制个性化的养生方案。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专业要求：</w:t>
      </w:r>
      <w:r>
        <w:rPr>
          <w:rFonts w:hint="eastAsia" w:ascii="宋体" w:hAnsi="宋体"/>
          <w:bCs/>
          <w:sz w:val="24"/>
        </w:rPr>
        <w:t>健康管理、食品营养、</w:t>
      </w:r>
      <w:r>
        <w:rPr>
          <w:rFonts w:hint="eastAsia" w:ascii="宋体" w:hAnsi="宋体"/>
          <w:bCs/>
          <w:sz w:val="24"/>
          <w:lang w:eastAsia="zh-CN"/>
        </w:rPr>
        <w:t>食品科学与工程、食品科学与安全、</w:t>
      </w:r>
      <w:r>
        <w:rPr>
          <w:rFonts w:hint="eastAsia" w:ascii="宋体" w:hAnsi="宋体"/>
          <w:bCs/>
          <w:sz w:val="24"/>
        </w:rPr>
        <w:t>食品加工、食品检验储存等与食品相关专业专科</w:t>
      </w:r>
      <w:r>
        <w:rPr>
          <w:rFonts w:hint="eastAsia" w:ascii="宋体" w:hAnsi="宋体"/>
          <w:sz w:val="24"/>
        </w:rPr>
        <w:t>以上学历；</w:t>
      </w:r>
    </w:p>
    <w:p>
      <w:pPr>
        <w:spacing w:line="40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</w:t>
      </w:r>
    </w:p>
    <w:p>
      <w:pPr>
        <w:spacing w:line="40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3．连锁店店长助理：5名</w:t>
      </w:r>
    </w:p>
    <w:p>
      <w:pPr>
        <w:spacing w:line="40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/>
          <w:sz w:val="24"/>
        </w:rPr>
        <w:t>专业要求：</w:t>
      </w:r>
      <w:r>
        <w:rPr>
          <w:rFonts w:hint="eastAsia" w:ascii="宋体" w:hAnsi="宋体"/>
          <w:sz w:val="24"/>
        </w:rPr>
        <w:t>化工、</w:t>
      </w:r>
      <w:r>
        <w:rPr>
          <w:rFonts w:hint="eastAsia" w:ascii="宋体" w:hAnsi="宋体"/>
          <w:bCs/>
          <w:sz w:val="24"/>
        </w:rPr>
        <w:t>药学、中药、药剂、</w:t>
      </w:r>
      <w:r>
        <w:rPr>
          <w:rFonts w:hint="eastAsia" w:ascii="宋体" w:hAnsi="宋体"/>
          <w:sz w:val="24"/>
        </w:rPr>
        <w:t>康复治疗、</w:t>
      </w:r>
      <w:r>
        <w:rPr>
          <w:rFonts w:hint="eastAsia" w:ascii="宋体" w:hAnsi="宋体"/>
          <w:bCs/>
          <w:sz w:val="24"/>
        </w:rPr>
        <w:t>生物技术、市场营销、医药营销、健康管理、等专业</w:t>
      </w:r>
      <w:r>
        <w:rPr>
          <w:rFonts w:hint="eastAsia" w:ascii="宋体" w:hAnsi="宋体"/>
          <w:sz w:val="24"/>
        </w:rPr>
        <w:t>专科以上。</w:t>
      </w:r>
    </w:p>
    <w:p>
      <w:pPr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</w:t>
      </w:r>
    </w:p>
    <w:p>
      <w:pPr>
        <w:spacing w:before="156" w:beforeLines="50" w:after="156" w:afterLines="50" w:line="360" w:lineRule="auto"/>
        <w:jc w:val="left"/>
        <w:rPr>
          <w:rFonts w:hint="eastAsia" w:ascii="宋体"/>
          <w:b/>
          <w:bCs/>
          <w:color w:val="042F75"/>
          <w:sz w:val="24"/>
        </w:rPr>
      </w:pPr>
      <w:r>
        <w:rPr>
          <w:rFonts w:hint="eastAsia" w:ascii="宋体" w:hAnsi="宋体"/>
          <w:b/>
          <w:sz w:val="24"/>
        </w:rPr>
        <w:t>4．储备干部：（</w:t>
      </w:r>
      <w:r>
        <w:rPr>
          <w:rFonts w:hint="eastAsia" w:ascii="宋体" w:hAnsi="宋体" w:cs="宋体"/>
          <w:b/>
          <w:bCs/>
          <w:color w:val="000000"/>
          <w:sz w:val="24"/>
        </w:rPr>
        <w:t>作为管培生培养</w:t>
      </w:r>
      <w:r>
        <w:rPr>
          <w:rFonts w:hint="eastAsia" w:ascii="宋体" w:hAnsi="宋体"/>
          <w:b/>
          <w:sz w:val="24"/>
        </w:rPr>
        <w:t>）5名；</w:t>
      </w:r>
      <w:r>
        <w:rPr>
          <w:rFonts w:hint="eastAsia" w:ascii="宋体" w:hAnsi="宋体" w:cs="宋体"/>
          <w:sz w:val="24"/>
        </w:rPr>
        <w:t>为公司的发展储备人才、培养精英，在公司实行轮岗考核，最终根据个人能力及性格发展路径定岗培养。</w:t>
      </w:r>
    </w:p>
    <w:p>
      <w:pPr>
        <w:spacing w:line="40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专业要求：</w:t>
      </w:r>
      <w:r>
        <w:rPr>
          <w:rFonts w:hint="eastAsia" w:ascii="宋体" w:hAnsi="宋体"/>
          <w:bCs/>
          <w:sz w:val="24"/>
        </w:rPr>
        <w:t>专业不限，在校表现优异者，成绩优秀。学生会干部、有丰富社会活动实践经验者优先考虑</w:t>
      </w:r>
    </w:p>
    <w:p>
      <w:pPr>
        <w:spacing w:line="400" w:lineRule="exact"/>
        <w:rPr>
          <w:rFonts w:hint="eastAsia" w:ascii="宋体" w:hAnsi="宋体"/>
          <w:b/>
          <w:bCs/>
          <w:sz w:val="24"/>
        </w:rPr>
      </w:pPr>
    </w:p>
    <w:p>
      <w:pPr>
        <w:spacing w:line="40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/>
          <w:b/>
          <w:bCs/>
          <w:sz w:val="24"/>
        </w:rPr>
        <w:t xml:space="preserve">．人力资源：2名 </w:t>
      </w:r>
    </w:p>
    <w:p>
      <w:pPr>
        <w:spacing w:line="40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专业要求：</w:t>
      </w:r>
      <w:r>
        <w:rPr>
          <w:rFonts w:hint="eastAsia" w:ascii="宋体" w:hAnsi="宋体"/>
          <w:bCs/>
          <w:sz w:val="24"/>
        </w:rPr>
        <w:t>人力资源管理、工商企业管理等相关专业，本科以上学历优先考虑，学习力强，勤奋踏实。具有良好的团队精神，积极向上者</w:t>
      </w:r>
    </w:p>
    <w:p>
      <w:pPr>
        <w:spacing w:line="400" w:lineRule="exact"/>
        <w:ind w:left="420"/>
        <w:rPr>
          <w:rFonts w:hint="eastAsia" w:ascii="宋体" w:hAnsi="宋体"/>
          <w:b/>
          <w:bCs/>
          <w:sz w:val="24"/>
        </w:rPr>
      </w:pPr>
    </w:p>
    <w:p>
      <w:pPr>
        <w:spacing w:line="40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6</w:t>
      </w:r>
      <w:r>
        <w:rPr>
          <w:rFonts w:hint="eastAsia" w:ascii="宋体" w:hAnsi="宋体"/>
          <w:b/>
          <w:bCs/>
          <w:sz w:val="24"/>
        </w:rPr>
        <w:t>．市场推广：5名</w:t>
      </w:r>
    </w:p>
    <w:p>
      <w:pPr>
        <w:spacing w:line="40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专业要求：</w:t>
      </w:r>
      <w:r>
        <w:rPr>
          <w:rFonts w:hint="eastAsia" w:ascii="宋体" w:hAnsi="宋体"/>
          <w:bCs/>
          <w:sz w:val="24"/>
        </w:rPr>
        <w:t>医学营养、药学、市场营销、工商企业管理等相关专业，本科以上学历。学习力强，勤奋踏实。具有良好的团队精神，积极向上者</w:t>
      </w:r>
    </w:p>
    <w:p>
      <w:pPr>
        <w:spacing w:line="400" w:lineRule="exact"/>
        <w:ind w:left="420"/>
        <w:rPr>
          <w:rFonts w:hint="eastAsia" w:ascii="宋体" w:hAnsi="宋体"/>
          <w:bCs/>
          <w:sz w:val="24"/>
        </w:rPr>
      </w:pPr>
    </w:p>
    <w:p>
      <w:pPr>
        <w:numPr>
          <w:ilvl w:val="0"/>
          <w:numId w:val="1"/>
        </w:num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工作实习地点</w:t>
      </w:r>
      <w:r>
        <w:rPr>
          <w:rFonts w:hint="eastAsia" w:ascii="宋体" w:hAnsi="宋体"/>
          <w:sz w:val="24"/>
        </w:rPr>
        <w:t>：</w:t>
      </w:r>
    </w:p>
    <w:p>
      <w:pPr>
        <w:spacing w:line="4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北京市</w:t>
      </w:r>
    </w:p>
    <w:p>
      <w:pPr>
        <w:spacing w:line="400" w:lineRule="exact"/>
        <w:rPr>
          <w:rFonts w:hint="eastAsia" w:ascii="宋体" w:hAnsi="宋体"/>
          <w:b/>
          <w:sz w:val="24"/>
        </w:rPr>
      </w:pPr>
    </w:p>
    <w:p>
      <w:pPr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四、晋升机制：</w:t>
      </w:r>
    </w:p>
    <w:p>
      <w:pPr>
        <w:spacing w:line="400" w:lineRule="exact"/>
        <w:ind w:left="470" w:leftChars="224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实习 ---- 初级健康管理师 ---- 中级健康管理师 ---- 高级健康管理师 ---- 店助 ---- 部长 ---- 代店 ----店长 ---- 店经理 ---- 平台经理 ---- 市场老总（两个月实习期，转正后三个月一考核晋升）</w:t>
      </w:r>
    </w:p>
    <w:p>
      <w:pPr>
        <w:spacing w:line="400" w:lineRule="exact"/>
        <w:rPr>
          <w:rFonts w:hint="eastAsia" w:ascii="宋体" w:hAnsi="宋体"/>
          <w:b/>
          <w:sz w:val="24"/>
        </w:rPr>
      </w:pPr>
    </w:p>
    <w:p>
      <w:pPr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五、薪资和福利：</w:t>
      </w:r>
    </w:p>
    <w:p>
      <w:pPr>
        <w:spacing w:line="40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1、试用期薪资：专科责任底薪3000元/月；本科责任底薪3200元/月；试用期2个月，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试用结束：底薪＋提成＋岗位津贴 +月绩效奖励+年终奖.（底薪不等,按等级制）</w:t>
      </w:r>
    </w:p>
    <w:p>
      <w:pPr>
        <w:spacing w:line="40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2、公司提供住宿（三居室）；</w:t>
      </w:r>
    </w:p>
    <w:p>
      <w:pPr>
        <w:spacing w:line="40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3、实习生享受正式员工同等薪资福利和晋升、奖励、培训学习的机会；</w:t>
      </w:r>
    </w:p>
    <w:p>
      <w:pPr>
        <w:spacing w:line="40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4、实习结束直接签订劳动合同，享受北京市社会保险</w:t>
      </w:r>
    </w:p>
    <w:p>
      <w:pPr>
        <w:spacing w:line="40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5、学生到公司实习报到的路费由公司承担（工作满6个月给予报销），</w:t>
      </w:r>
    </w:p>
    <w:p>
      <w:pPr>
        <w:spacing w:line="40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6、免费提供床上用品。</w:t>
      </w:r>
    </w:p>
    <w:p>
      <w:pPr>
        <w:spacing w:line="40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7、优秀员工享受年度国内外旅游。</w:t>
      </w:r>
    </w:p>
    <w:p>
      <w:pPr>
        <w:spacing w:line="400" w:lineRule="exact"/>
        <w:rPr>
          <w:rFonts w:hint="eastAsia" w:ascii="宋体" w:hAnsi="宋体"/>
          <w:sz w:val="24"/>
          <w:lang w:val="en-US"/>
        </w:rPr>
      </w:pPr>
      <w:r>
        <w:rPr>
          <w:rFonts w:hint="eastAsia" w:ascii="宋体" w:hAnsi="宋体"/>
          <w:sz w:val="24"/>
        </w:rPr>
        <w:t>地址：北京市西城区</w:t>
      </w:r>
      <w:r>
        <w:rPr>
          <w:rFonts w:hint="eastAsia" w:ascii="宋体" w:hAnsi="宋体"/>
          <w:sz w:val="24"/>
          <w:lang w:eastAsia="zh-CN"/>
        </w:rPr>
        <w:t>黄寺大街</w:t>
      </w:r>
      <w:r>
        <w:rPr>
          <w:rFonts w:hint="eastAsia" w:ascii="宋体" w:hAnsi="宋体"/>
          <w:sz w:val="24"/>
          <w:lang w:val="en-US" w:eastAsia="zh-CN"/>
        </w:rPr>
        <w:t>21号楼 量健</w:t>
      </w:r>
    </w:p>
    <w:p>
      <w:pPr>
        <w:spacing w:line="400" w:lineRule="exact"/>
        <w:ind w:left="4560" w:hanging="4560" w:hangingChars="19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联系人：人力资源部  王汝楠 </w:t>
      </w:r>
    </w:p>
    <w:p>
      <w:pPr>
        <w:spacing w:line="400" w:lineRule="exact"/>
        <w:ind w:left="4560" w:hanging="4560" w:hangingChars="19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18210587201/</w:t>
      </w:r>
      <w:r>
        <w:rPr>
          <w:rFonts w:hint="eastAsia" w:ascii="宋体" w:hAnsi="宋体"/>
          <w:sz w:val="24"/>
        </w:rPr>
        <w:t>18410281726</w:t>
      </w:r>
      <w:r>
        <w:rPr>
          <w:rFonts w:hint="eastAsia" w:ascii="宋体" w:hAnsi="宋体"/>
          <w:sz w:val="24"/>
          <w:lang w:eastAsia="zh-CN"/>
        </w:rPr>
        <w:t>（微信同号）</w:t>
      </w:r>
      <w:r>
        <w:rPr>
          <w:rFonts w:hint="eastAsia" w:ascii="宋体" w:hAnsi="宋体"/>
          <w:sz w:val="24"/>
        </w:rPr>
        <w:t xml:space="preserve">                         </w:t>
      </w:r>
    </w:p>
    <w:p>
      <w:pPr>
        <w:tabs>
          <w:tab w:val="left" w:pos="6105"/>
        </w:tabs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公司网址：</w:t>
      </w:r>
      <w:r>
        <w:rPr>
          <w:rFonts w:hint="eastAsia" w:ascii="宋体" w:hAnsi="宋体"/>
          <w:sz w:val="24"/>
          <w:u w:val="single"/>
        </w:rPr>
        <w:t>www.jk19.net</w:t>
      </w:r>
      <w:r>
        <w:rPr>
          <w:rFonts w:hint="eastAsia" w:ascii="宋体" w:hAnsi="宋体"/>
          <w:sz w:val="24"/>
        </w:rPr>
        <w:t xml:space="preserve">  </w:t>
      </w:r>
    </w:p>
    <w:p>
      <w:pPr>
        <w:tabs>
          <w:tab w:val="left" w:pos="6105"/>
        </w:tabs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邮箱： 646014321@qq.com</w:t>
      </w:r>
      <w:r>
        <w:rPr>
          <w:rFonts w:ascii="宋体" w:hAnsi="宋体"/>
          <w:sz w:val="24"/>
        </w:rPr>
        <w:tab/>
      </w:r>
    </w:p>
    <w:p>
      <w:pPr>
        <w:pStyle w:val="4"/>
        <w:spacing w:beforeAutospacing="0" w:afterAutospacing="0" w:line="360" w:lineRule="auto"/>
        <w:ind w:firstLine="480" w:firstLineChars="200"/>
        <w:jc w:val="right"/>
        <w:rPr>
          <w:rFonts w:ascii="楷体" w:hAnsi="楷体" w:eastAsia="楷体" w:cs="Times New Roman"/>
        </w:rPr>
      </w:pPr>
      <w:bookmarkStart w:id="0" w:name="_GoBack"/>
      <w:bookmarkEnd w:id="0"/>
      <w:r>
        <w:rPr>
          <w:rFonts w:ascii="楷体" w:hAnsi="楷体" w:eastAsia="楷体" w:cs="楷体"/>
        </w:rPr>
        <w:t xml:space="preserve">             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cs="Times New Roman"/>
      </w:rPr>
    </w:pPr>
    <w:r>
      <w:rPr>
        <w:rFonts w:cs="Times New Roman"/>
      </w:rPr>
      <w:drawing>
        <wp:inline distT="0" distB="0" distL="114300" distR="114300">
          <wp:extent cx="590550" cy="590550"/>
          <wp:effectExtent l="0" t="0" r="0" b="0"/>
          <wp:docPr id="1" name="图片 1" descr="8306442525948602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83064425259486027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1081E"/>
    <w:multiLevelType w:val="multilevel"/>
    <w:tmpl w:val="2A11081E"/>
    <w:lvl w:ilvl="0" w:tentative="0">
      <w:start w:val="2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35F90"/>
    <w:rsid w:val="000C0248"/>
    <w:rsid w:val="00310884"/>
    <w:rsid w:val="007C31C7"/>
    <w:rsid w:val="00AA2511"/>
    <w:rsid w:val="00B644FC"/>
    <w:rsid w:val="00C02602"/>
    <w:rsid w:val="00E214CE"/>
    <w:rsid w:val="01362D08"/>
    <w:rsid w:val="03C30D4A"/>
    <w:rsid w:val="08666F4A"/>
    <w:rsid w:val="1AE15618"/>
    <w:rsid w:val="21B45557"/>
    <w:rsid w:val="23A515F9"/>
    <w:rsid w:val="267329A8"/>
    <w:rsid w:val="2A431558"/>
    <w:rsid w:val="2C624694"/>
    <w:rsid w:val="2E23063A"/>
    <w:rsid w:val="321E218B"/>
    <w:rsid w:val="375669ED"/>
    <w:rsid w:val="38FE7A9E"/>
    <w:rsid w:val="3C831810"/>
    <w:rsid w:val="3E8D48F9"/>
    <w:rsid w:val="43F81274"/>
    <w:rsid w:val="49936267"/>
    <w:rsid w:val="4BEC1B66"/>
    <w:rsid w:val="4EB731A2"/>
    <w:rsid w:val="4F8544BE"/>
    <w:rsid w:val="4FE86B16"/>
    <w:rsid w:val="58C715A8"/>
    <w:rsid w:val="59D70EEA"/>
    <w:rsid w:val="5A6648E5"/>
    <w:rsid w:val="5B791991"/>
    <w:rsid w:val="5CE04C31"/>
    <w:rsid w:val="655D7D11"/>
    <w:rsid w:val="71735F90"/>
    <w:rsid w:val="727D6D8F"/>
    <w:rsid w:val="7B7411F9"/>
    <w:rsid w:val="7C755836"/>
    <w:rsid w:val="7E42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7">
    <w:name w:val="Footer Char"/>
    <w:basedOn w:val="5"/>
    <w:link w:val="2"/>
    <w:semiHidden/>
    <w:qFormat/>
    <w:uiPriority w:val="99"/>
    <w:rPr>
      <w:rFonts w:ascii="Calibri" w:hAnsi="Calibri" w:cs="Calibri"/>
      <w:sz w:val="18"/>
      <w:szCs w:val="18"/>
    </w:rPr>
  </w:style>
  <w:style w:type="character" w:customStyle="1" w:styleId="8">
    <w:name w:val="Header Char"/>
    <w:basedOn w:val="5"/>
    <w:link w:val="3"/>
    <w:semiHidden/>
    <w:qFormat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151</Words>
  <Characters>863</Characters>
  <Lines>0</Lines>
  <Paragraphs>0</Paragraphs>
  <TotalTime>2</TotalTime>
  <ScaleCrop>false</ScaleCrop>
  <LinksUpToDate>false</LinksUpToDate>
  <CharactersWithSpaces>0</CharactersWithSpaces>
  <Application>WPS Office_11.1.0.7811_F1E327BC-269C-435d-A152-05C5408002CA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2017-10-19T09:24:00Z</dcterms:created>
  <dc:creator>pc1</dc:creator>
  <cp:lastModifiedBy>王汝楠</cp:lastModifiedBy>
  <dcterms:modified xsi:type="dcterms:W3CDTF">2018-09-12T07:36:10Z</dcterms:modified>
  <dc:title>录 用 函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2052-11.1.0.7811</vt:lpwstr>
  </property>
</Properties>
</file>